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8"/>
      </w:tblGrid>
      <w:tr w:rsidR="00E1121D" w:rsidTr="00E1121D">
        <w:trPr>
          <w:trHeight w:val="315"/>
        </w:trPr>
        <w:tc>
          <w:tcPr>
            <w:tcW w:w="10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pStyle w:val="3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СӨЖ 1 Қазақстан Республикасының Конституциясына жалпы сипаттама. (нысаны – ауызша, жоғары балл – </w:t>
            </w:r>
            <w:r w:rsidR="003155DE" w:rsidRPr="00C12A2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463FD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балл)</w:t>
            </w:r>
            <w:r w:rsidR="00C12A2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, 3-4 апта</w:t>
            </w:r>
          </w:p>
          <w:p w:rsidR="00E1121D" w:rsidRDefault="00E1121D">
            <w:pPr>
              <w:pStyle w:val="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Бұл тақырып бойынша дайындалу барысында студент келесі сұрақтарға көңіл бөлуі қажет:</w:t>
            </w:r>
          </w:p>
          <w:p w:rsidR="00E1121D" w:rsidRDefault="00E1121D">
            <w:pPr>
              <w:pStyle w:val="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• Қазақстан Республикасы Конституциясына жалпы сипаттама (қабылданған уақыты, кіммен қабылданғаны, конституцияның құрылымы т.б.) Енгізілген өзгерістер мен толықтыруларға ерекше көңіл бөлу.</w:t>
            </w:r>
          </w:p>
          <w:p w:rsidR="00E1121D" w:rsidRDefault="00E1121D" w:rsidP="009D6960">
            <w:pPr>
              <w:pStyle w:val="3"/>
              <w:numPr>
                <w:ilvl w:val="1"/>
                <w:numId w:val="1"/>
              </w:numPr>
              <w:tabs>
                <w:tab w:val="num" w:pos="0"/>
              </w:tabs>
              <w:spacing w:line="276" w:lineRule="auto"/>
              <w:ind w:left="0" w:firstLine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Жалпы ережелер.</w:t>
            </w:r>
          </w:p>
          <w:p w:rsidR="00E1121D" w:rsidRDefault="00E1121D" w:rsidP="009D6960">
            <w:pPr>
              <w:pStyle w:val="3"/>
              <w:numPr>
                <w:ilvl w:val="1"/>
                <w:numId w:val="1"/>
              </w:numPr>
              <w:tabs>
                <w:tab w:val="num" w:pos="0"/>
              </w:tabs>
              <w:spacing w:line="276" w:lineRule="auto"/>
              <w:ind w:left="0" w:firstLine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 және азамат.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Республикасындағы сот және сот төрелігі;</w:t>
            </w:r>
          </w:p>
        </w:tc>
      </w:tr>
      <w:tr w:rsidR="00E1121D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121D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21D" w:rsidTr="00E1121D">
        <w:trPr>
          <w:trHeight w:val="317"/>
        </w:trPr>
        <w:tc>
          <w:tcPr>
            <w:tcW w:w="10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pStyle w:val="a3"/>
              <w:spacing w:line="276" w:lineRule="auto"/>
              <w:jc w:val="both"/>
            </w:pPr>
            <w:r>
              <w:t>СӨЖ- 2</w:t>
            </w:r>
          </w:p>
          <w:p w:rsidR="00C12A21" w:rsidRDefault="00E1121D">
            <w:pPr>
              <w:pStyle w:val="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2. Қазақстан Республикасының әкімшілік құқық бұзушылық туралы кодексі. Жалпы сипаттамасы. (нысаны – жазбаша (бақылау түрінде), жоғары балл – </w:t>
            </w:r>
            <w:r w:rsidR="003155DE" w:rsidRPr="003155D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463FD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балл)</w:t>
            </w:r>
            <w:r w:rsidR="00C12A2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, 5 апта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E1121D" w:rsidRDefault="00E1121D">
            <w:pPr>
              <w:pStyle w:val="3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Бұл тақырып бойынша дайындалу барысында студент келесі сұрақтарға көңіл бөлуі қажет:</w:t>
            </w:r>
          </w:p>
          <w:p w:rsidR="00E1121D" w:rsidRDefault="00E1121D" w:rsidP="009D6960">
            <w:pPr>
              <w:pStyle w:val="3"/>
              <w:numPr>
                <w:ilvl w:val="0"/>
                <w:numId w:val="2"/>
              </w:numPr>
              <w:tabs>
                <w:tab w:val="num" w:pos="0"/>
              </w:tabs>
              <w:spacing w:line="276" w:lineRule="auto"/>
              <w:ind w:left="0" w:firstLine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Әкімшілік құқық бұзушылықтар. Түсінігі мен түрлері.</w:t>
            </w:r>
          </w:p>
          <w:p w:rsidR="00E1121D" w:rsidRDefault="00E1121D" w:rsidP="009D6960">
            <w:pPr>
              <w:pStyle w:val="3"/>
              <w:numPr>
                <w:ilvl w:val="0"/>
                <w:numId w:val="2"/>
              </w:numPr>
              <w:tabs>
                <w:tab w:val="num" w:pos="0"/>
              </w:tabs>
              <w:spacing w:line="276" w:lineRule="auto"/>
              <w:ind w:left="0" w:firstLine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Әкімшілік құқық бұзушылықтар үшін жауапкершілік. Түсінігі мен түрлері. </w:t>
            </w:r>
          </w:p>
          <w:p w:rsidR="00E1121D" w:rsidRDefault="00E1121D" w:rsidP="009D6960">
            <w:pPr>
              <w:pStyle w:val="3"/>
              <w:numPr>
                <w:ilvl w:val="0"/>
                <w:numId w:val="2"/>
              </w:numPr>
              <w:tabs>
                <w:tab w:val="num" w:pos="0"/>
              </w:tabs>
              <w:spacing w:line="276" w:lineRule="auto"/>
              <w:ind w:left="0" w:firstLine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Әкімшілік жауапкершіліктен босату негіздері.</w:t>
            </w:r>
          </w:p>
          <w:p w:rsidR="00E1121D" w:rsidRDefault="00E1121D" w:rsidP="009D6960">
            <w:pPr>
              <w:pStyle w:val="3"/>
              <w:numPr>
                <w:ilvl w:val="0"/>
                <w:numId w:val="2"/>
              </w:numPr>
              <w:tabs>
                <w:tab w:val="num" w:pos="0"/>
              </w:tabs>
              <w:spacing w:line="276" w:lineRule="auto"/>
              <w:ind w:left="0" w:firstLine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Кәмелетке толмаған тұлғалардың әкімшілік жауапкершілігі.Әкімшілік құқық бұзушылықтар бойынша өндіріс. Жалпы сипаттамасы.  </w:t>
            </w:r>
          </w:p>
        </w:tc>
      </w:tr>
      <w:tr w:rsidR="00E1121D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E1121D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Қазақстан Республикасының Азаматтық кодексі. Жалпы және ерекше бөлім. Жалпы сипаттамасы. (нысаны – жазбаша (бақылау түрінде), жоғары балл – </w:t>
            </w:r>
            <w:r w:rsidR="003155DE" w:rsidRPr="004A74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463F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балл)</w:t>
            </w:r>
            <w:r w:rsidR="00C12A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6 апта</w:t>
            </w:r>
          </w:p>
          <w:p w:rsidR="00E1121D" w:rsidRDefault="00E1121D">
            <w:pPr>
              <w:pStyle w:val="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Бұл тақырып бойынша дайындалу барысында студент келесі сұрақтарға көңіл бөлуі қажет:</w:t>
            </w:r>
          </w:p>
          <w:p w:rsidR="00E1121D" w:rsidRDefault="00E1121D" w:rsidP="009D6960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 Азаматтық кодексінің жалпы бөліміне жалпы сипаттама;</w:t>
            </w:r>
          </w:p>
          <w:p w:rsidR="00E1121D" w:rsidRDefault="00E1121D" w:rsidP="009D6960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Азаматтық кодексінің ерекше бөліміне жалпы сипаттама;</w:t>
            </w:r>
          </w:p>
          <w:p w:rsidR="00E1121D" w:rsidRDefault="00E1121D" w:rsidP="009D6960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Меншік құқығы, түсінігі, түрлері;</w:t>
            </w:r>
          </w:p>
          <w:p w:rsidR="00E1121D" w:rsidRDefault="00E1121D" w:rsidP="009D6960">
            <w:pPr>
              <w:numPr>
                <w:ilvl w:val="0"/>
                <w:numId w:val="3"/>
              </w:numPr>
              <w:tabs>
                <w:tab w:val="num" w:pos="0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Міндеттемелер, түсінігі, түрлері, міндеттемені қамтамасыз ету әдістері;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Азаматтық құқықтағы сату және сатып алу шарты, жалпы сипаттамасы.</w:t>
            </w: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Pr="003155DE" w:rsidRDefault="00E11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 Қазақстан Республикасының Еңбек кодексі. Жалп</w:t>
            </w:r>
            <w:r w:rsidR="00C12A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 сипаттамасы. (тапсыру уақыты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апта, нысаны – жазбаша, жоғары балл – </w:t>
            </w:r>
            <w:r w:rsidR="003155DE" w:rsidRPr="003155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463F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балл)</w:t>
            </w:r>
          </w:p>
          <w:p w:rsidR="00E1121D" w:rsidRDefault="00E1121D">
            <w:pPr>
              <w:pStyle w:val="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Бұл тақырып бойынша дайындалу барысында студент келесі сұрақтарға көңіл бөлуі қажет: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ҚР Еңбек кодексіне жалпы сипаттама;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Еңбектің түсінігі, жеке еңбек шартының түсінігі, түрлері;</w:t>
            </w:r>
          </w:p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еңбек шартының тоқтату негіздері. Жеке еңбек шартын жұмыс берушінің бастамасы бойынша бұзу.</w:t>
            </w: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Pr="003155DE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A21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5. Қазақстан Республикасының Қылмыстық кодексі. Жалпы сипаттамасы. (нысаны – жазбаша (бақылау түрінде), жоғары балл – </w:t>
            </w:r>
            <w:r w:rsidR="003155DE" w:rsidRPr="003155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463F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балл)</w:t>
            </w:r>
            <w:r w:rsidR="00463F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12</w:t>
            </w:r>
            <w:r w:rsidR="00C12A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апта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Бұл тақырып бойынша дайындалу барысында студент келесі сұрақтарға көңіл бөлуі қажет: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-Қылмыстың түсінігі, белгілері мен түрлері.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-Қылмыстық жаза. Түсінігі мен түрлері. Негізгі жазалар және қосымша жазалар. 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-Қылмысқа қатысушылар.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-Қылмыс жасау сатылары.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-Әрекеттің қылмыстылығын жоятын мән-жайлар.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-Қылмыстық жазаны ауырлататын және жеңілдететін мән жайлар.</w:t>
            </w:r>
          </w:p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-Кәмелеттік жасқа толмағандардың қылмыстық жауапкершілігі. </w:t>
            </w:r>
          </w:p>
        </w:tc>
      </w:tr>
      <w:tr w:rsidR="00E1121D" w:rsidRPr="00444647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121D" w:rsidTr="00E1121D">
        <w:trPr>
          <w:trHeight w:val="276"/>
        </w:trPr>
        <w:tc>
          <w:tcPr>
            <w:tcW w:w="10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6. Қазақстан Республикасының Жер кодексі. Жалпы</w:t>
            </w:r>
            <w:r w:rsidR="00463F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сипаттамасы. (тапсыру уақыты 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апта, нысаны – ауызша, жоғары балл –</w:t>
            </w:r>
            <w:r w:rsidR="003155DE" w:rsidRPr="004A74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463F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балл)</w:t>
            </w:r>
          </w:p>
          <w:p w:rsidR="00E1121D" w:rsidRDefault="00E1121D">
            <w:pPr>
              <w:pStyle w:val="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Бұл тақырып бойынша дайындалу барысында студент келесі сұрақтарға көңіл бөлуі қажет:</w:t>
            </w:r>
          </w:p>
          <w:p w:rsidR="00E1121D" w:rsidRDefault="00E1121D" w:rsidP="009D6960">
            <w:pPr>
              <w:numPr>
                <w:ilvl w:val="0"/>
                <w:numId w:val="4"/>
              </w:numPr>
              <w:tabs>
                <w:tab w:val="num" w:pos="-108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Жерге меншік құқығы. Жер учаскесін жеке меншік құқығына беру тәртібі мен талаптары. </w:t>
            </w:r>
          </w:p>
          <w:p w:rsidR="00E1121D" w:rsidRDefault="00E1121D" w:rsidP="009D6960">
            <w:pPr>
              <w:numPr>
                <w:ilvl w:val="0"/>
                <w:numId w:val="4"/>
              </w:numPr>
              <w:tabs>
                <w:tab w:val="num" w:pos="-108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Жерге мемлекеттік меншік.</w:t>
            </w:r>
          </w:p>
          <w:p w:rsidR="00E1121D" w:rsidRDefault="00E1121D" w:rsidP="009D6960">
            <w:pPr>
              <w:numPr>
                <w:ilvl w:val="0"/>
                <w:numId w:val="4"/>
              </w:numPr>
              <w:tabs>
                <w:tab w:val="num" w:pos="-108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Жерге жеке меншік.</w:t>
            </w:r>
          </w:p>
          <w:p w:rsidR="00E1121D" w:rsidRDefault="00E1121D" w:rsidP="009D6960">
            <w:pPr>
              <w:numPr>
                <w:ilvl w:val="0"/>
                <w:numId w:val="4"/>
              </w:numPr>
              <w:tabs>
                <w:tab w:val="num" w:pos="-108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 учаскесіне меншік құқығын алу негіздері.</w:t>
            </w:r>
          </w:p>
          <w:p w:rsidR="00E1121D" w:rsidRDefault="00E1121D" w:rsidP="009D6960">
            <w:pPr>
              <w:numPr>
                <w:ilvl w:val="0"/>
                <w:numId w:val="4"/>
              </w:numPr>
              <w:tabs>
                <w:tab w:val="num" w:pos="-108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 учаскесіне құқықтарды тоқтату негіздері.</w:t>
            </w:r>
          </w:p>
          <w:p w:rsidR="00E1121D" w:rsidRDefault="00E1121D" w:rsidP="00094422">
            <w:pPr>
              <w:tabs>
                <w:tab w:val="num" w:pos="-108"/>
              </w:tabs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 Республикасы жер қорының жекелеген санаттары. </w:t>
            </w:r>
          </w:p>
        </w:tc>
      </w:tr>
      <w:tr w:rsidR="00E1121D" w:rsidTr="00E1121D">
        <w:trPr>
          <w:trHeight w:val="276"/>
        </w:trPr>
        <w:tc>
          <w:tcPr>
            <w:tcW w:w="10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21D" w:rsidRDefault="00E112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121D" w:rsidRDefault="00E1121D" w:rsidP="00E1121D">
      <w:pPr>
        <w:pStyle w:val="a3"/>
        <w:jc w:val="both"/>
        <w:rPr>
          <w:lang w:val="kk-KZ"/>
        </w:rPr>
      </w:pPr>
    </w:p>
    <w:p w:rsidR="00D85986" w:rsidRDefault="00D85986"/>
    <w:sectPr w:rsidR="00D85986" w:rsidSect="00933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914EA"/>
    <w:multiLevelType w:val="hybridMultilevel"/>
    <w:tmpl w:val="20027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DF689A"/>
    <w:multiLevelType w:val="hybridMultilevel"/>
    <w:tmpl w:val="2D940B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BE24E8"/>
    <w:multiLevelType w:val="hybridMultilevel"/>
    <w:tmpl w:val="28F0E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CC602D"/>
    <w:multiLevelType w:val="hybridMultilevel"/>
    <w:tmpl w:val="ACA24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1D"/>
    <w:rsid w:val="00094422"/>
    <w:rsid w:val="002716BC"/>
    <w:rsid w:val="003155DE"/>
    <w:rsid w:val="00444647"/>
    <w:rsid w:val="00463FDD"/>
    <w:rsid w:val="004A7476"/>
    <w:rsid w:val="00933E07"/>
    <w:rsid w:val="009C78D2"/>
    <w:rsid w:val="00C12A21"/>
    <w:rsid w:val="00CB4A0C"/>
    <w:rsid w:val="00D85986"/>
    <w:rsid w:val="00E1121D"/>
    <w:rsid w:val="00F3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F9C6A-98C9-4213-97E7-81519EA8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121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121D"/>
    <w:rPr>
      <w:rFonts w:ascii="Times Kaz" w:eastAsia="Times New Roman" w:hAnsi="Times Kaz" w:cs="Times New Roman"/>
      <w:sz w:val="28"/>
      <w:szCs w:val="20"/>
    </w:rPr>
  </w:style>
  <w:style w:type="paragraph" w:styleId="a3">
    <w:name w:val="No Spacing"/>
    <w:uiPriority w:val="1"/>
    <w:qFormat/>
    <w:rsid w:val="00E11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</dc:creator>
  <cp:lastModifiedBy>Пользователь Windows</cp:lastModifiedBy>
  <cp:revision>2</cp:revision>
  <dcterms:created xsi:type="dcterms:W3CDTF">2018-09-10T10:43:00Z</dcterms:created>
  <dcterms:modified xsi:type="dcterms:W3CDTF">2018-09-10T10:43:00Z</dcterms:modified>
</cp:coreProperties>
</file>